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Style w:val="4"/>
          <w:rFonts w:ascii="微软雅黑" w:hAnsi="微软雅黑" w:eastAsia="微软雅黑" w:cs="微软雅黑"/>
          <w:i w:val="0"/>
          <w:caps w:val="0"/>
          <w:color w:val="333333"/>
          <w:spacing w:val="8"/>
          <w:sz w:val="24"/>
          <w:szCs w:val="24"/>
          <w:shd w:val="clear" w:fill="FFFFFF"/>
        </w:rPr>
        <w:t>中共上海市委关于制定上海市国民经济和社会发展第十四个五年规划和二〇三五年远景目标的建议</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（2020年11月25日中国共产党上海市第十一届委员会第十次全体会议通过）</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四五”时期是我国全面建成小康社会、实现第一个百年奋斗目标之后，乘势而上开启全面建设社会主义现代化国家新征程、向第二个百年奋斗目标进军的第一个五年，也是上海在新的起点上全面深化“五个中心”建设、加快建设具有世界影响力的社会主义现代化国际大都市的关键五年。中国共产党上海市第十一届委员会第十次全体会议深入学习贯彻中国共产党第十九届中央委员会第五次全体会议精神，深入贯彻落实习近平总书记考察上海重要讲话精神，深入分析国际国内形势和事关上海长远发展的重大问题，就制定国民经济和社会发展“十四五”规划和二〇三五年远景目标提出以下建议。</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一、以习近平总书记考察上海重要讲话精神为指引，坚定迈向具有世界影响力的社会主义现代化国际大都市</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（一）“十三五”时期上海发展取得显著成就。</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十三五”时期是上海发展史上具有里程碑、划时代意义的五年。党的十九大以来，习近平总书记连续四年考察上海、指导工作，明确了上海发展新的时代方位，赋予了新的历史使命，掀开了上海这座光荣城市接续奋斗、再创奇迹的崭新篇章。五年来，面对错综复杂的外部环境、艰巨繁重的改革发展稳定任务特别是新冠肺炎疫情严重冲击，我们在以习近平同志为核心的党中央坚强领导下，以习近平新时代中国特色社会主义思想为指导，深入贯彻习近平总书记考察上海重要讲话精神，始终把习近平总书记的殷殷嘱托化为奋力攻坚的强大动力和善作善成的自觉行动，团结带领全市人民在新的时代坐标中坚定追求卓越的发展取向，积极应对各种风险挑战，奋发有为推进各项事业，“十三五”规划目标任务即将完成，全面建成更高水平的小康社会胜利在望，城市综合实力和国际影响力、人民生活水平和社会文明程度迈上了一个新台阶。城市能级和核心竞争力显著提升，国际经济、金融、贸易、航运中心基本建成，具有全球影响力的科技创新中心形成基本框架，“四大功能”不断强化，“四大品牌”持续打响，高质量发展深入推进，服务经济为主的产业结构率先形成，预计二〇二〇年全市生产总值达到三万九千亿元左右，人均生产总值超过二万三千美元，经济总量迈入全球城市前列。改革开放再出发步伐显著加快，全面深化中国（上海）自由贸易试验区改革开放，深入实施三项新的重大任务，成功举办三届中国国际进口博览会，推动浦东开发开放不断展现新气象，营商环境不断优化，一批重要改革成果在全国复制推广。人民生活水平显著改善，“老、小、旧、远”等民生难题有效破解，居民人均可支配收入保持全国领先，覆盖城乡的基本公共服务均等化全面实现，公共卫生安全防线更加牢固，教育资源供给水平显著提高。文化软实力显著增强，社会主义核心价值观深入人心，城市精神和品格不断彰显，红色文化、海派文化、江南文化传承发展，国际文化大都市基本建成。城市治理现代化水平显著提高，政务服务“一网通办”和城市运行“一网统管”从无到有、构建运行，基层社会治理体系进一步完善、能效进一步提升，“一江一河”两岸公共空间贯通开放，“五违四必”等综合整治取得实效，垃圾分类成为新时尚，PM2.5浓度累计下降百分之三十四，劣Ⅴ类水体基本消除。党的全面领导显著加强，全面从严治党向纵深推进，“不忘初心、牢记使命”主题教育、“四史”学习教育等成果丰硕，广大党员干部充满激情、富于创造、勇于担当，心齐气顺、团结奋进的氛围更为浓郁，各项事业展现出蓬勃发展、再起宏图的新气象。</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（二）上海发展环境面临更为深刻复杂变化。</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当今世界，和平与发展仍然是时代主题，但百年未有之大变局正在向纵深发展，新冠肺炎疫情全球大流行使这个大变局加速演变，经济全球化遭遇更多逆风和回头浪，世界进入动荡变革期，上海作为我国改革开放的前沿窗口和对外依存度较高的国际大都市，既首当其冲受到外部环境深刻变化带来的严峻冲击，也面临着全球治理体系和经贸规则变动特别是我国引领推动经济全球化带来的新机遇。当今中国，正处在中华民族伟大复兴的关键时期，经济稳中向好、长期向好的趋势没有改变，继续发展具有多方面优势和条件，但面对的机遇和挑战都有新的发展变化，发展不平衡不充分问题仍然突出，特别是在构建新发展格局中，全国各地千帆竞发、百舸争流，上海面临着国家赋予更大使命、开展先行先试的新机遇。当前上海，进入了高质量发展的新阶段，但对标中央要求、人民期盼，对照国际最高标准、最好水平，城市的国际影响力、竞争力和全球要素资源配置能力还不够强，新动能培育和关键核心技术突破还需下更大力气，城市管理、生态环境等方面仍需不断提升品质，教育、医疗、养老等公共服务供给和保障水平有待进一步提升，人才、土地等要素资源对高质量发展的约束需要加快破解，应对潜在风险隐患对超大城市安全运行的挑战一刻也不能松懈。面向未来，必须统筹中华民族伟大复兴战略全局和世界百年未有之大变局，全面、辩证、长远地审视上海发展所面临的内外部环境，遵循历史前进逻辑、顺应时代发展潮流、呼应人民群众期待，在更加开放的条件下实现更高质量的发展。要把上海未来发展放在中央对上海发展的战略定位上来谋划和推动，在全球政治经济格局深刻调整中更好地参与国际合作与竞争，助力国家在严峻的外部挑战中突出重围；放在经济全球化的大背景下来谋划和推动，在开放潮流中坚定不移融入世界，为我国深度参与引领全球经济治理作出应有贡献；放在全国发展的大格局中来谋划和推动，把握打造国内大循环的中心节点、国内国际双循环的战略链接的定位要求，充分发挥人才富集、科技水平高、制造业发达、产业链供应链基础好和市场潜力大等优势，更加主动服务全国构建新发展格局；放在国家对长三角发展的总体部署中来谋划和推动，充分发挥龙头带动作用，共同打造强劲活跃增长极，辐射带动更广大区域发展。危与机从来都是辩证统一的，形势的剧烈变动往往是格局重塑、优势再造的重要推手，能否在危机中育先机、于变局中开新局，比拼的是眼光、能力与智慧，考验的是信心、韧劲与追求。上海是一座光荣的城市，是一个不断见证奇迹的地方。只要我们团结一心、不惧险阻、砥砺奋斗，坚定不移走解放思想、深化改革之路，走面向世界、扩大开放之路，走打破常规、创新突破之路，就一定能化挑战为机遇，一定能创造出令世界刮目相看的新奇迹，一定能展现出建设社会主义现代化国家的新气象。</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（三）二〇三五年远景目标。</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在“十四五”发展基础上，再奋斗十年，国际经济、金融、贸易、航运、科技创新中心和文化大都市功能全面升级，基本建成令人向往的创新之城、人文之城、生态之城，基本建成具有世界影响力的社会主义现代化国际大都市和充分体现中国特色、时代特征、上海特点的人民城市，成为具有全球影响力的长三角世界级城市群的核心引领城市，成为社会主义现代化国家建设的重要窗口和城市标杆。世界影响力全面提升，全球枢纽和节点地位更加巩固，城市核心功能大幅跃升，城市软实力全面增强，综合经济实力迈入全球顶尖城市行列；高质量发展率先实现，建成现代化经济体系，更多关键核心技术自主可控，全要素生产率全国领先，新发展理念全面彰显；高品质生活广泛享有，基本实现幼有善育、学有优教、劳有厚得、病有良医、老有颐养、住有宜居、弱有众扶，人的全面发展、全体人民共同富裕取得更为明显的实质性进展；现代化治理走出新路，全过程民主充分展现，平等发展、平等参与权利得到充分保障，城市运行更加安全高效，社会治理更加规范有序，城市空间格局、经济格局、城乡格局进一步优化，绿色健康的生产生活方式蔚然成风。展望二〇三五年，“人人都有人生出彩机会、人人都能有序参与治理、人人都能享有品质生活、人人都能切实感受温度、人人都能拥有归属认同”的美好愿景将成为这座城市的生动图景。</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二、“十四五”时期经济社会发展指导方针和主要目标</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（四）“十四五”时期经济社会发展指导思想。</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在以习近平同志为核心的党中央坚强领导下，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贯彻习近平总书记考察上海重要讲话和在浦东开发开放30周年庆祝大会上重要讲话精神，深入践行“人民城市人民建，人民城市为人民”重要理念，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面向全球、面向未来，对标国际最高标准、最好水平，勇于挑最重的担子、啃最硬的骨头，以推动高质量发展、创造高品质生活、实现高效能治理为目标导向，以推进浦东高水平改革开放和三项新的重大任务为战略牵引，以强化“四大功能”、深化“五个中心”建设、推动城市数字化转型、提升城市能级和核心竞争力为主攻方向，以深化供给侧结构性改革、扩大高水平开放为根本动力，统筹发展和安全，加快打造国内大循环的中心节点、国内国际双循环的战略链接，加快推进城市治理体系和治理能力现代化，加快建设具有世界影响力的社会主义现代化国际大都市，为全面建设社会主义现代化国家作出新的更大贡献。</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（五）“十四五”时期经济社会发展必须遵循的原则。</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党的全面领导。增强“四个意识”、坚定“四个自信”、坚决做到“两个维护”，坚持和完善党领导经济社会发展的体制机制，更好发挥党总揽全局、协调各方作用，不断提高贯彻新发展理念、构建新发展格局能力和水平，加快把党的政治优势、制度优势转化为发展优势、治理优势。</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以人民为中心。坚持人民主体地位，坚持共同富裕方向，自觉践行人民城市建设重要理念，把让人民宜居安居放在首位，把最好的资源留给人民，把依靠人民、造福人民、植根人民化为切实行动，激发全市人民创新创业创造的伟力、共建共治共享的动力，促进社会公平，增进民生福祉，不断实现人民对美好生活的向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新发展理念。强化“四个论英雄”发展导向，加快推动质量变革、效率变革、动力变革，在提升城市经济密度、提高投入产出效率上下功夫，在提升配置全球资源能力上下功夫，在增强创新策源能力上下功夫，加快实现更高质量、更有效率、更加公平、更可持续、更为安全的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以落实国家战略为牵引。着眼于构筑新时代上海发展战略优势，以浦东高水平改革开放、“三大任务、一大平台”为载体，创造性地贯彻落实中央战略部署，全面强化“四大功能”，全面提升城市能级和核心竞争力，在服务全国中发展上海，在参与全球合作与竞争中增强城市影响力和话语权。</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深化改革开放。坚定不移吃改革饭、走开放路、打创新牌，发挥开路先锋、示范引领、突破攻坚作用，从事物发展的全过程、产业发展的全链条、企业发展的全生命周期出发来谋划设计改革，深入推进高水平制度型开放，大力推动经济社会管理权向基层放权赋能，强化有利于提高资源配置效率、有利于调动全社会积极性的重大改革开放举措，持续增强发展动力和活力，更好发挥全国改革开放试验田作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遵循超大城市发展规律。把牢人民城市根本属性，按照“城市是生命体、有机体”的要求，坚持系统思维，统筹空间、规模、产业结构，协调规划、建设、管理和生产、生活、生态等各个方面，发挥好各方力量，探索具有中国特色、体现时代特征、彰显我国社会主义制度优势的超大城市发展之路，着力打造治理体系和治理能力现代化的城市样本。</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（六）“十四五”时期经济社会发展主要目标。</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锚定二〇三五年远景目标，综合考量全市发展实际，到二〇二五年，贯彻落实国家重大战略任务取得显著成果，城市数字化转型取得重大进展，国际经济、金融、贸易、航运、科技创新中心核心功能迈上新台阶，人民城市建设迈出新步伐，谱写出新时代“城市，让生活更美好”的新篇章。</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城市核心功能更加强大。全球高端资源要素加快集聚，要素市场的国际影响力显著增强，发展新动能加速迸发，创新能力显著提升，关键技术攻关取得重大突破，产业基础高级化、产业链现代化水平明显提高，更高水平开放型经济体系构建取得新突破，数字城市建设形成基本框架，“四大功能”全面增强。自贸试验区临港新片区生产总值在二〇一八年基础上翻两番，长三角生态绿色一体化发展示范区一体化制度创新取得重大突破。</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人民群众生活更有品质。居民收入增长与经济增长基本同步，社会保障体系更加完善，数字化、多样化、高品质、个性化公共服务供给更加丰富便利，完成全部中心城区二级旧里以下房屋改造任务，城市吸引力显著提升，教育事业发展和人力资源开发主要指标接近全球城市先进水平，平均期望寿命继续保持世界先进水平。</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城市精神品格更加彰显。社会主义核心价值观深入人心，市民文明素质和城市文明程度全面提升，公共文化服务体系和重大文化体育设施布局更加完备，现代文化创意产业体系和文化创新发展生态持续完善，文化品牌标识度愈加彰显，人民精神文化生活不断迈上新台阶，具有世界影响力的社会主义国际文化大都市建设取得新突破，城市文化创造力、传播力、影响力显著增强。</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生态环境质量更为优良。大气、水、土壤、绿化等生态环境质量稳定向好，主要污染物排放总量持续减少，公园数量达到一千个以上，人均公园绿地面积持续提高，生态空间规模与品质得到新提升，城乡环境更加宜居宜人，绿色低碳生产生活方式更加深入人心、成为自觉行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超大城市治理更加高效。“一网通办”“一网统管”高效运转，科学化、精细化、智能化长效机制更加完善，城市安全、韧性显著增强。以党建为引领的基层社会治理水平持续提升，基层和社区活力进一步激发。法治上海建设取得新进展，地方法规制度更加完善，执法司法公信力和社会法治意识不断增强，广泛多层制度化协商民主深入推进。</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三、主动服务新发展格局，打造国内大循环的中心节点、国内国际双循环的战略链接</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顺应国内外发展格局深刻调整，充分发挥经济中心城市的辐射带动作用，调整优化城市空间格局、经济格局、城乡格局，进一步巩固上海对内对外开放两个扇面枢纽地位，进一步构筑未来发展的战略优势，更好地服务全国发展大局。</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（七）推动长三角率先形成新发展格局。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进一步发挥龙头带动作用，以一体化的思路举措为突破口，以联动畅通长三角循环为切入点，积极推动国内大循环、促进国内国际双循环。聚焦打造联通国际市场和国内市场的新平台，充分发挥浦东高水平改革开放的引领带动作用、自贸试验区临港新片区的试验田作用、长三角生态绿色一体化发展示范区的窗口示范作用，持续放大中国国际进口博览会溢出带动效应和虹桥国际开放枢纽功能，打造联动长三角、服务全国、辐射亚太的进出口商品集散地，推动贸易和投资自由化便利化，更好地配置全球资源。聚焦增强国内大循环的内生动力，以深化科创板和注册制改革为带动，推动金融中心和科技创新中心联动发展，引导资本更好服务科技创新和实体经济，高水平建设长三角国家技术创新中心，做强长三角资本市场服务基地，更好地发挥G60科创走廊、长三角双创示范基地联盟等跨区域合作平台作用，加快构建长三角创新共同体，在更广区域实现创新链、产业链、资金链良性循环。聚焦打造一体化市场体系，着力打破行政壁垒，推动各类要素在更大范围畅通流动，加快建设上海大都市圈，推动长三角各地发展规划协同，促进更高水平区域分工协作。深入推进长三角生态绿色一体化发展示范区制度创新，形成有利于要素流动和分工协作的新型治理模式。</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（八）加快优化市域空间格局。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着眼于融入新发展格局，加快形成“中心辐射、两翼齐飞、新城发力、南北转型”空间新格局，推动土地、能耗等指标向重点区域倾斜，更好促进城市资源要素科学配置、合理流动。“中心辐射”，就是主城区要进一步提升服务能级和辐射功能，提高经济密度，推进城市更新，推动“一江一河”等区域深度开发，加快外滩-陆家嘴-北外滩、世博-前滩-徐汇滨江、杨浦滨江、苏河水岸经济发展带等重点区域核心产业和要素集聚，构建中环经济发展带，着力打造世界级城市会客厅。“两翼齐飞”，就是自贸试验区临港新片区、长三角生态绿色一体化发展示范区、虹桥国际商务区要发挥对内对外开放枢纽作用，着力打造新时代改革开放的标志性区域。“新城发力”，就是嘉定、青浦、松江、奉贤、南汇等五个新城要按照“产城融合、功能完备、职住平衡、生态宜居、交通便利”的要求和独立的综合性节点城市定位，运用最现代的理念，集聚配置更多教育、医疗、文化等优质资源，建设优质一流的综合环境，着力打造上海未来发展战略空间和重要增长极，在长三角城市群中更好发挥辐射带动作用。“南北转型”，就是宝山、金山要加快功能布局调整和经济结构升级，加快宝山南大、吴淞地区转型，大力发展大学科技园，全面推进产城融合创新发展、新兴产业创新发展，打造成为全市科技创新中心建设的主阵地之一；大力推动金山产业转型升级，在新材料、生命健康等领域打造形成产业集群，成为上海发展先进制造业的重要承载区。崇明要坚持生态优先、绿色发展，大力实施“+生态”“生态+”发展战略，加快发展高端制造、智能制造、绿色制造，持续推进世界级生态岛建设，成为长三角城市群和长江经济带生态大保护的典范。</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（九）加快完善经济发展格局。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着眼于稳固产业链供应链价值链、增强经济发展韧性和动能、勇当科技和产业创新的开路先锋，进一步优化产业结构、增长动力结构、市场主体结构和新业态结构。持续优化融合发展、共同发展的三次产业结构，深入推进以现代服务业为主体、战略性新兴产业为引领、先进制造业为支撑的现代产业体系建设，率先实施产业基础再造工程，打好产业基础高级化、产业链现代化的攻坚战，提升产业链水平，为全国产业链供应链稳定多作新贡献。持续优化消费、投资和出口三大动力结构，抢抓国内扩大内需的新机遇，完善现代流通体系，大力发展线上消费、体验消费、健康消费等新型消费，积极发展高端消费；构建系统完备、高效实用、智能绿色、安全可靠的现代化基础设施体系，加大第五代移动通信、工业互联网、大数据中心等新型基础设施投资，扩大战略性新兴产业投资，推进浦东综合交通枢纽、大科学设施群、市域铁路、水系统治理、千座公园计划等一批重大项目建设；推动对外投资和扩大出口更好结合，开拓多元化外贸市场。持续优化充满活力的市场主体结构，做强做优做大经济循环的各类市场主体，大力培育具有全球竞争力的世界一流企业，鼓励支持“在上海、为世界”，更好服务全球市场，全面提升配置国内国际资源的能力。持续打造代表未来都市经济发展方向的新业态结构，大力发展具有引领策源作用和指数级增长潜力的创新型经济，大力发展辐射区域大、附加值高、具有品牌优势的服务型经济，大力发展更具全球影响力和产业控制力的更多功能、更高能级的总部型经济，大力发展融入全球产业链价值链中高端、体现高水平投资贸易便利化自由化的开放型经济，大力发展要素资源高频流动、高效配置、高效增值、线上线下融合联动的流量型经济。</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（十）加快形成城乡融合发展格局。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着眼于国际化大都市的城乡发展一体化，坚持把郊区乡村作为极其宝贵的稀缺资源、未来发展的战略空间、城市核心功能的重要承载地，推动城乡全面融合、共同繁荣。强化城乡整体统筹，深入推进新型城镇化和乡村振兴战略，促进城乡要素平等交换、双向流动。持续推进公共服务均衡分布，抓紧补齐基本公共服务短板，完善基本公共服务项目清单和标准，不断提高城乡基本公共服务质量和水平。进一步增强郊区保障供给、生态涵养、文化传承功能，努力成为高科技农业的领军者、优质产业发展的重要承载地、城乡融合和生态宜居的示范区。推进美丽家园、绿色田园、幸福乐园工程建设，抓好乡村振兴示范村建设，推动农民相对集中居住，鼓励支持农村产业融合发展，持续提升乡村人居环境，让乡村成为超大城市的亮丽底色。深化农业农村关键领域改革，继续加大农村综合帮扶工作力度，盘活乡村资源，释放发展活力。</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四、着力强化“四大功能”，加快推动经济高质量发展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以全面强化“四大功能”为主攻方向，以全力打响“四大品牌”为重要抓手，全面深化“五个中心”建设，加快建设现代化经济体系，全面提升经济竞争力、创新力、抗风险能力，努力在推动经济高质量发展上走在全国前列。</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（十一）强化全球资源配置功能。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着力提升国际经济中心的综合实力，更加注重优环境、促联动、提能级，努力打造全球高端资源要素配置功能高地。显著提升上海国际金融中心能级，以加快提升金融市场国际化水平为核心，推动国际金融资产交易平台建设，构建更具国际竞争力的金融市场体系、金融机构体系和业务创新体系。大力发展直接融资，强化资本市场服务境内外企业的主平台作用。推进人民币国际化先行先试，完善外汇管理体制，加快全球资产管理中心建设，积极推动债券市场建设，提升“上海金”“上海油”等基准价格国际影响力。积极争取数字货币运用试点，加快推进上海金融科技中心建设，构建联通全球的数字化金融基础设施，提高金融风险防范能力。推进国际贸易中心枢纽能级实现全面跃升，充分利用RCEP等自贸协定，建设新型国际贸易先行示范区，大力发展数字贸易、知识密集型服务贸易，实现离岸贸易创新突破，统筹发展在岸业务和离岸业务，建设国际消费中心城市，全面建成国际会展之都。建设全球领先的国际航运中心，完善港航服务功能，推动全产业链融合发展，提升多式联运服务比重，促进航运服务业提质增效，优化具有国际竞争力的港航创新创业环境，提升港航业智能化和低碳化发展水平，积极参与国际航运事务治理，加快同长三角其他省份共建辐射全球的航运枢纽，引领长三角世界级港口群协调发展。提升全球海洋中心城市能级，服务海洋强国战略。</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（十二）强化科技创新策源功能。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创新在发展全局中的核心地位，把科技自立自强作为战略支撑，面向世界科技前沿、面向经济主战场、面向国家重大需求、面向人民生命健康，深入实施创新驱动发展战略，勇做科技创新的开路先锋，敢创世界和未来之新，成为科学新发现、技术新发明、产业新方向、发展新理念的重要策源地，源源不断提供高水平科技供给。突出国家重大战略任务需求导向，进一步提高张江综合性国家科学中心的集中度和显示度，加紧布局一批国家技术创新中心，牵头和参与实施一批国际大科学计划和大科学工程，加强重大科学问题前瞻研究和重要基础学科专业建设，下大力气提升原始创新能力，形成一批基础研究和应用基础研究重大原创成果，推行科技攻关“揭榜挂帅”制度，打好关键核心技术攻坚战。加快构建顺畅高效的技术创新和转移转化体系，鼓励企业与高校、科研院所共建创新平台，支持企业牵头组建创新联合体，打造一批以市场为导向的新型研发机构，探索建立产学研用深度融合的新机制、新模式，完善共性基础技术供给体系，加强共性技术平台建设，大力推动应用场景和公共资源开放共享，推动产业链上中下游、大中小企业融通创新，加速科技成果向现实生产力转化，提高创新链整体效能。加快实施新一轮全面创新改革试验，整合优化科技资源配置，优化基础研究领域多元投入方式，深化对高校、科研机构“放权松绑”，依法坚持和完善科研人员职务发明成果权益分享机制，强化对创新人才、创新团队的分配激励，培育一批具有国际竞争力的创新领军企业和高成长性的科技型中小企业，实现高新技术企业数量大幅增长，打造一批各具特色、充满活力的创新载体，弘扬科学精神和工匠精神，形成更加开放包容、更具吸引力竞争力的创新创业生态。</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（十三）强化高端产业引领功能。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加快先进制造业与现代服务业融合发展，强化“高端、数字、融合、集群、品牌”的产业发展方针，加快产业链供应链锻长板、补短板，努力掌握产业链核心环节、占据价值链高端地位。大力发展知识密集型服务业，加快做强专业服务、信息服务、科技服务、文化创意等优势服务业，培育数字内容、在线服务、文体娱乐等新兴服务业，推动生产性服务业向专业化和价值链高端延伸，推动生活性服务业向高品质和多样化升级。推动集成电路、生物医药、人工智能三大先导产业规模倍增，加快发展电子信息、汽车、高端装备、先进材料、生命健康、时尚消费品六大重点产业，打造具有国际竞争力的高端产业集群，推进特色产业园区建设。同长三角区域产业集群加强分工协作，突破一批核心部件、推出一批高端产品、形成一批中国标准。加快数字化发展，大力发展数字经济，加快数字社会、数字政府建设，全力打造具有国际竞争力的数字产业集群。全面实施智能制造行动计划，大力发展在线新经济等新业态新模式，聚焦智能工厂、工业互联网、特色电商、网络视听等重点领域，培育壮大一批本土龙头企业，打造新生代互联网企业集群。</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（十四）强化开放枢纽门户功能。</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持续推进以枢纽型、功能性、网络化和智能化为特征的超大城市现代化基础设施体系建设，构筑各类有形和无形网络通道，打造联通全球的网络枢纽新高地。建设最具影响力的世界级航空枢纽，全力拓展亚洲最高水平的洲际航线网络，推进芦潮港集装箱集疏运体系提升工程，推进上海航空货运枢纽港建设，巩固上海港国际集装箱枢纽港地位，建设国际一流邮轮港。加快推进“轨道上的长三角”建设，提升城际公路通达能力，完善重要区域交通配套，强化“松江枢纽”面向长三角的交通枢纽衔接作用，进一步增强服务长三角连通国际的枢纽功能。加快城市重大基础设施建设，优化市域交通体系，推进和完善轨道交通网络，深化智慧交通发展。打造全球数据汇聚流转枢纽平台，加快建设国际数据港，率先探索数据本地存储、数据跨境传输等制度规范，在生产制造、航运物流、跨境贸易、金融服务等领域推进数据安全高效流动。着力推动规则、规制、管理、标准等制度型开放，提供高水平制度供给、高质量产品供给、高效率资金供给。</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五、全力打造改革开放新高地，建设更高水平开放型经济新体制</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以浦东高水平改革开放为引领，推动有效市场和有为政府更好结合，率先开展更深层次改革、实行更高水平开放，大胆试、大胆闯、自主改，促进各类要素资源高效流动、高效配置、高效增值，在深度融入经济全球化中服务引领全国改革开放。</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（十五）推动浦东高水平改革开放。</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支持浦东先行先试、积极探索、创造经验，打造社会主义现代化建设引领区，做强“五个中心”核心区功能，努力成为更高水平改革开放的开路先锋、全面建设社会主义现代化国家的排头兵、彰显“四个自信”的实践范例。全力做强创新引擎，提高战略性科技力量、重大科学设施等集聚度，深化科技创新体制改革，疏通基础研究、应用研究和产业化双向链接的快车道，加快在集成电路、生物医药、人工智能等领域形成世界级产业集群，打造自主创新新高地。加强改革系统集成，探索开展综合性改革试点，聚焦重点行业领域深化系统性改革，进一步打响“一业一证”品牌，率先建立行业综合许可和综合监管制度，激活高质量发展新动力。深入推进高水平制度型开放，更好发挥自贸试验区及临港新片区的试验田作用，先行先试国际高标准经贸规则，实施更大程度压力测试，率先实行更加开放更加便利的人才引进政策，增创国际合作和竞争新优势。增强全球资源配置能力，加快发展人民币离岸交易、跨境贸易结算和海外融资服务，建设国际金融资产交易平台，发展更高能级的总部经济，推动离岸转手买卖先行示范区建设，服务构建新发展格局。提高城市治理现代化水平，率先构建经济治理、社会治理、城市治理统筹推进和有机衔接的智慧治理体系，加快推动基本公共服务从均衡化向优质化提升，开创人民城市建设新局面。</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（十六）激发各类市场主体活力。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毫不动摇巩固和发展公有制经济，毫不动摇鼓励、支持、引导非公有制经济发展。加快国有经济布局优化、结构调整、战略性重组，推进国有资本向重点产业、重要行业和关键领域集中，进一步盘活国有资产存量，进一步加大不符合城市功能定位产业领域的退出力度，对于充分竞争领域国家出资企业和国有资本运营公司出资企业，探索多元化的国有持股形式，积极开展混合所有制企业员工持股、科技型企业股权分红等中长期激励机制，全面提升国有企业的创新水平。积极支持民营经济发展壮大，培育更多千亿级龙头企业和细分领域隐形冠军企业，构建亲清政商关系，弘扬企业家精神，破除制约民营企业发展的各种壁垒，加大产权和企业家合法权益保护力度，进一步增强民营企业发展信心，让民营经济创新源泉充分涌流、创造活力充分迸发。健全高标准投资促进体系，加强外商投资服务和合法权益保护，打造新时代外商投资首选地和高质量外资集聚地。</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（十七）建成国际一流营商环境。</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持续打造市场化、法治化、国际化营商环境，全面优化综合服务环境，把上海建设成为贸易投资最便利、行政效率最高、服务管理最规范、法治体系最完善的城市之一，争取在国际排名中稳步提升。持续深化“放管服”改革，全面推进“一业一证”改革试点，推动业务流程革命性再造，推动经济社会管理权向各区和基层放权赋能。以市场主体获得感为评价标准，建立企业全生命周期服务体系。构建以信用为基础的新型监管机制，完善和健全覆盖全社会的社会信用体系。做好知识产权地方综合立法，强化知识产权创造、保护、运用，打造国际知识产权保护高地，营造公平竞争市场环境。推进要素市场化改革，引导土地、劳动力、资本、技术、数据等各类要素协同向先进生产力集聚，实现要素价格市场决定、流动自主有序、配置高效灵活。</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（十八）加快形成更高水平开放型经济新格局。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引进来和走出去并重、优进和优出并重、货物贸易和服务贸易并重，吸引集聚高能级跨国公司地区总部和功能型机构，支持外商投资企业设立全球研发中心，加快培育本土跨国公司和民营企业总部。依托自贸试验区临港新片区建设，牢牢把握“五个重要”的总体要求，实行更大程度的压力测试，在投资、贸易、资金、运输、人员创业和数据跨境流动等重点领域率先实现突破，探索具有较强国际市场竞争力的开放政策和制度，进一步完善涉外商事纠纷解决机制。全力打造服务“一带一路”建设的桥头堡，加强国际产能合作。深化同京津冀协同发展、粤港澳大湾区建设等战略协作，加大对西藏、新疆、青海、云南等对口地区帮扶和合作力度。进一步打响虹桥国际经济论坛、世界顶尖科学家论坛、浦江创新论坛、世界人工智能大会、陆家嘴论坛、世界城市日论坛、北外滩国际航运论坛、上海市市长国际企业家咨询会议等品牌，搭建更多开放合作交流平台，积极传递中国声音和中国主张，更好地服务引领全球经贸发展。</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六、大力弘扬城市精神品格，持续提升城市文化软实力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马克思主义在意识形态领域的指导地位，坚定文化自信，围绕举旗帜、聚民心、育新人、兴文化、展形象的使命任务，充分用好用活红色文化、海派文化、江南文化资源，大力弘扬海纳百川、追求卓越、开明睿智、大气谦和的城市精神和开放、创新、包容的城市品格，更好传承传统文化精髓、吸收世界文化精华、展现都市文化精彩，加快建设更加开放包容、更富创新活力、更具时代魅力、更有世界影响力的社会主义国际文化大都市。</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（十九）全面提升城市文明程度。</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以习近平新时代中国特色社会主义思想武装头脑，以社会主义核心价值观引领文化建设，推动城市精神和城市品格更加深入人心，提振和彰显奋进新时代、创造新奇迹的昂扬精气神。推动理想信念教育常态化制度化，深化党史、新中国史、改革开放史、社会主义发展史教育。深入实施党的诞生地发掘宣传工程、红色文化传承弘扬工程和上海市革命文物保护利用工程，建成中国共产党第一次全国代表大会纪念馆，加强革命遗址遗迹保护。坚持用文明的风尚塑造人，深入贯彻新时代爱国主义教育和公民道德建设实施纲要，深化新时代文明实践中心建设，广泛开展志愿服务行动，凝聚向上、向善、向美的力量。坚决制止餐饮浪费，在全社会营造浪费可耻、厉行节约的社会风尚。坚持用正确的舆论引导人，加快推进媒体深度融合发展，构建形成融为一体、合而为一的全媒体传播格局，完善网络综合治理体系，提高国际传播能力，讲好上海故事、中国故事。</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（二十）繁荣发展文化事业。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促进满足人民文化需求和增强人民精神力量相统一，全面推进新闻出版、广播影视、文学艺术、哲学社会科学事业创新发展，发展高质量中国特色新型智库，引导激励高质量精神文化产品创作生产传播，深化国有文艺院团改革，集聚培育更多名家大师，推出更多叫好叫座的“上海原创”文化精品。深化公共文化服务高质量发展先行区建设，优化公共文化资源配置，推动公共文化基础设施建设向郊区倾斜，深入实施文化体育惠民工程，着力提升公共文化服务均衡化、优质化水平。实现“东西延伸、南北推进”的重大文化设施布局，建成上海市少儿图书馆新馆、上海图书馆东馆、上海博物馆东馆、上海大歌剧院、上海越剧院、上海文学馆、徐家汇体育公园、市民体育公园、上海乐高乐园度假区等重点文化体育项目，打响“演艺大世界”品牌，实施“上海旅游”高峰建设工程，推动更多城市公共空间建设融入文化元素、增添体育功能，打造更多群众家门口的“文化客厅”“健康驿站”，让市民拥有更多文化体育休闲的好去处。更好延续城市文脉，加强文物古籍保护、研究、利用和考古工作，完善历史文化风貌区、优秀历史建筑、历史文化名镇名村保护利用机制。</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（二十一）健全现代文创产业体系。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把社会效益放在首位、社会效益和经济效益相统一，深化文化体制改革，完善文创产业规划和政策，促进形成文创产业发展新格局。深入落实“文创50条”，实施“文化+”战略，以数字文化产业为引领，加快发展新型文化业态，全面深化文化与旅游、科技、金融、贸易、教育、体育等融合发展。扩大文化领域开放与合作，增强文化要素资源集聚配置功能，加快建设全球影视创制中心、国际重要艺术品交易中心、亚洲演艺之都、全球电竞之都、网络文化产业高地、创意设计产业高地，打造世界著名旅游城市、全球著名体育城市，办好高水平国际性节展赛事，鼓励海内外优秀文化产品在上海首发、首演、首映、首展，促进体育产业高质量发展。鼓励多种所有制文创企业共同发展，培育一批有竞争力的创新型文创领军企业和“小巨人”企业，营造充满活力的产业创新发展生态。</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七、持续改善生态环境质量，加快建设生态宜居城市</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绿水青山就是金山银山理念，牢固树立生态优先、绿色发展导向，深入打好污染防治攻坚战，全面提升城市生态环境品质，建设人与自然和谐共生的美丽家园，使绿色成为城市发展最动人的底色、最温暖的亮色。</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（二十二）以更大决心推动绿色低碳发展。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大力推动钢铁、石化等重点行业智能化、绿色化升级，加快桃浦、南大、吴淞、高桥、吴泾、金山滨海等重点区域转型发展，积极探索内涵式、集约型、绿色化高质量土地利用模式。优先将节能环保产业做大做强，持续推进能源结构优化，推动重点行业和重点领域绿色化改造，加快培育符合绿色发展要求的新增长点，延展绿色经济产业链。在公共领域全面推广新能源汽车，推进充电桩、换电站、加氢站建设，倡导低碳绿色出行，加快构建与超大城市相适应的绿色交通体系。</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（二十三）持续加大生态环境整治力度。</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以协同推进空气质量全面达标和碳排放达峰为核心，以能源、产业、交通领域为重点，深化推进PM2.5与臭氧协同控制，深入实施移动源综合治理等重大工程，加大对挥发性有机物等非传统污染物防控力度，推进重点领域节能减碳。系统推进水生态治理与修复，加快补齐污水污泥收集和处理处置、初期雨水调蓄等短板，启动生态清洁小流域建设，加大水源地建设保护力度，加强海洋生态修复与保护。落实农田土壤分类管理体系，加强建设用地的土壤风险管控。以减量化、资源化、无害化为目标，推进垃圾分类提质增效，强化各类固体废弃物的协同安全处置和循环利用。</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（二十四）加快推进生态惠民工程。</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精心规划建设“一江一河”沿岸公共空间和设施，实现岸线贯通与功能提升同步推进，把更多“工业锈带”变成“生活秀带”“发展绣带”。实施千座公园计划，大力推进“口袋公园”建设，持续完善城乡公园布局，让更多市民出门见绿。精心办好第十届中国花卉博览会。加强长江口、杭州湾北岸、黄浦江上游等重要湿地以及近岸海域保护和修复，加强生物多样性保护，提升生态系统质量和服务功能。</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（二十五）建立健全环境治理现代化体制机制。</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推进绿色法规、政策和标准体系建设，健全以排污许可证为核心的固定污染源管理制度，提升生态环境系统监测监控和智慧管理能力，持续提升生态环境司法保护水平，实现各类环境问题及时发现、妥善处置、有效修复。完善多元化生态环保投入机制和生态补偿机制，探索建立长三角区域排污权市场，鼓励绿色基金、绿色信贷、绿色债券、绿色保险等金融政策创新，推动形成全社会共同参与的生态环境治理新格局。坚决贯彻长江经济带“共抓大保护、不搞大开发”方针，深化完善全方位的长三角区域生态环境保护协作机制，加强流域污染联防联控。</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八、努力创造高品质生活，更好满足人民对美好生活的向往</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始终把人民对美好生活的向往作为奋斗目标，尽力而为、量力而行，统筹抓好底线民生、基本民生、质量民生，有效扩大多领域、多层次公共服务供给，扎实推动共同富裕，促进人的全面发展和社会全面进步，让人民生活更有品质、更有尊严、更加幸福。</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（二十六）提高人民收入水平。</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推进体现效率、促进公平的收入分配体系建设。坚持按劳分配为主体、多种分配方式并存，提高劳动报酬在初次分配中的比重，促进工资合理增长。健全各类生产要素由市场决定报酬的机制，完善股权激励和科技成果转化等分配政策,在经济增长的同时实现居民收入同步增长，在劳动生产率提高的同时实现劳动报酬同步提高。多渠道增加城乡居民财产性收入。健全以税收、社会保障、转移支付等为主要手段的再分配调节机制，增加低收入群体收入，扩大中等收入群体，调节过高收入，取缔非法收入，发展慈善事业，推动收入分配更合理更有序，让人民群众在共建共享中有更多获得感。</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（二十七）实现更高质量的充分就业。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实施就业优先战略，建立促进创业带动就业、培育壮大新业态灵活就业机制，提高就业供给质量。完善重点群体就业支持体系，多渠道帮助和引导高校毕业生、退役军人、农民工、返乡人员实现就业创业，帮扶残疾人、零就业家庭成员就业，积极防范、有效应对大规模裁员和失业的风险隐患。健全终身职业技能培训体系，推进企业职工职业技能培训、新型学徒制和新技能培训，促进劳动者提升素质、体面劳动、全面发展。完善劳动关系协调机制,处理好促进企业发展和维护职工权益的关系，促进劳动关系和谐稳定。高水平办好第46届世界技能大赛。</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（二十八）全面提高教育质量。</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教育优先发展、优质发展，深化教育综合改革国家试点，大力推进科教结合、产教融合、体教融合、文教结合，完善基于学龄人口动态发展趋势的各级教育资源布局，进一步优化教育资源结构，办好人民满意的教育，支撑引领城市能级和核心竞争力提升，服务促进市民终身学习和全面发展。落实立德树人、铸魂育人根本任务，加强师德师风建设，深化学科德育、课程思政改革，促进学生德智体美劳融合发展，形成大中小幼一体化“三全育人”新格局，更好培养学生爱国情怀、社会责任感、创新精神、实践能力。坚持教育公益性原则，促进教育公平，提升基本公共教育服务质量，加强科学育儿指导和幼儿快乐启蒙教育，建设托幼一体化体系，促进义务教育优质均衡，深化普通高中育人方式改革，提供适合特殊学生发展的个性化教育，办好家门口的每一所学校。深化高等教育内涵发展，优化创新人才培养模式，分类建设一流大学和一流学科，加强地方高水平大学与高峰高原学科建设，实施“强基计划”，开辟拔尖创新人才培养“绿色通道”，构建教育与产业统筹融合发展格局，充分发挥高等学校和职业院校人力资源开发主力军作用。深化教育评价改革，建立适应教育行业特点的教师人事薪酬激励机制，深化考试招生制度改革。扩大教育领域对外开放，支持和规范民办教育发展，加强培训市场综合治理，打造“互联网+教育”生态，建设学习型社会。</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（二十九）构筑更加公平可靠的多层次社会保障体系。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健全覆盖全民、统筹城乡、公平统一、可持续的多层次社会保障体系。保持最低工资、最低生活保障等适度增长，健全基本养老、基本医疗保险筹资和待遇调整机制，统筹完善社会救助、社会福利、慈善公益、优抚安置等制度，加快落实社保转移接续制度，巩固扩大异地就医结算范围，加大残疾人帮扶力度。完善长期护理保险和生育保险制度，推动社会保险基金规范运营、保值增值、可持续发展，支持发展商业养老、商业健康保险。健全灵活就业人员社保制度。健全退役军人工作体系和保障制度。完善妇女儿童权益保护机制。坚持房子是用来住的、不是用来炒的定位，建立健全房地产市场平稳健康发展长效机制，优化“四位一体”住房保障体系，完善租赁住房政策，增加租赁住房供应。坚持能快则快、攻坚突破，加快推进旧区改造、城中村改造，持续推进住宅小区综合治理，支持推动物业管理规范有序。</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（三十）构建更高水平的医疗卫生健康服务体系。</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人民至上、生命至上，树立大卫生、大健康观念，深化医疗卫生体制改革，健全基本医疗卫生制度，推进健康上海建设，全方位全周期保障人民健康。坚持预防为主，推动从以治病为中心向以人民健康为中心转变，倡导健康文明生活方式，深入开展全民健身行动和爱国卫生运动，加强社会心理服务体系建设，完善医防融合、平战结合的疾病预防控制体系，提高突发公共卫生事件应急处置能力，建成全球公共卫生体系最健全的城市之一。深化医保支付方式改革，完善医药服务价格形成机制，推进医保、医疗、医药联动改革和系统集成，推进药品和耗材集中采购使用改革。坚持基本医疗卫生事业公益属性，深化推进公立医院改革和管理创新，完善整合型医疗卫生服务体系，加快优质医疗资源扩容和区域均衡布局，建设高水平、研究型市级医疗机构，做实做强区域性医疗中心，加强整合卫生健康服务体系，落实分级诊疗制度，更好发挥社区卫生服务中心和家庭医生“健康守门人”功能，深化紧密型医疗联合体建设。坚持中西医并重和优势互补，打造中医药发展高地，打响“海派中医”品牌。大力发展医学科技，加强医疗数据共享和疑难重症联合攻关，打造高水平临床医学中心，培育发展大健康产业，拓展国际医疗旅游服务。构建智慧化健康服务体系，提升互联网医院、远程医疗服务能力。</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（三十一）提供更加充分的养老服务供给。</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更加主动应对人口老龄化挑战，建立健全老龄人力资源开发机制，完善居家社区机构相协调、医养康养相结合的养老服务体系，持续提升老年人生活品质和生命质量。做强中心城区“嵌入式”和乡村地区“互助式”养老服务品牌，围绕增量、增能、增效，优化设施布局，推进适老化改造，加强资源配置，织密织好养老服务网，着力解决好失能失智老人护理难题，让家门口的养老服务触手可及。创新养老服务供给方式，大力推广养老顾问制度，积极推进智慧养老，发展异地养老，深化长三角养老服务合作。做好养老服务立法，加强养老服务监管，完善联合监管、质量综合评价和社会信用体系。大力发展养老服务产业，构建多层次多元化的养老服务供给体系，更好满足差异化、个性化养老需求。</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九、着力加强全周期管理，全面提升超大城市治理现代化水平</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始终把牢人民城市的生命体征，坚持以人为本、安全为先、管建并重、精细智能，以“一网通办”“一网统管”为牵引，以基层社会治理为支撑，以市域社会治理现代化试点为抓手，提升全覆盖、全过程、全天候城市治理能力，全面提高科学化、精细化、智能化水平，打造具有国际影响力的超大城市治理标杆。</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（三十二）以“一网通办”“一网统管”两张网建设全面提升服务管理质效。</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以“两张网”建设为“牛鼻子”，充分运用现代科技手段，以智能化、数字化为突破口，推动城市治理模式创新、治理方式重塑、治理体系重构。着眼于“高效办成一件事”，持续推进“一网通办”建设，完善全方位政务服务体系，实现与市场主体和群众生产生活密切相关的服务事项全部接入，提高在线办理率、全程网办率，成为政务服务最优、营商环境最好的“网购型”服务城市。着眼于“高效处置一件事”，加强“云、数、网、端、安”基础设施建设，强化系统整合和数据汇集治理，全面建成市、区、街镇三级城运中心，形成“一门户、多系统”的应用场景开发格局，持续提升态势全面感知、趋势智能预判、资源统筹调度、行动人机协同能力，实现“一屏观天下、一网管全城”，使“一网统管”成为上海城市治理的关键支撑和重要标志。</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（三十三）以绣花般功夫推进城市管理精细化。</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坚持高标准引领,实现规划建设管理一体化贯通，在细微处下功夫、见成效,把服务管理的触角延伸到城市的每一个角落。做好城市设计，持续开展架空线入地和合杆整治等工程，把“城市家具”打造得更加安全整洁、便利舒适。坚持综合施策，加强系统治理、依法治理、综合治理、源头治理，努力使违法建筑、中小河道污染、高空坠物等难题顽症得到根本治理。持续推进生活垃圾分类、住宅加装电梯、解决停车难等民心工程。加强运行维护管理，持续抓好美丽街区、美丽家园、美丽乡村建设，打造一批宜居、宜业、宜乐、宜游的人民城市建设示范点，为世界超大城市治理提供上海样本。</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（三十四）以社会治理创新持续激发基层活力。</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完善党委领导、政府负责、民主协商、社会协同、公众参与、法治保障、科技支撑的社会治理体系，打造人人有责、人人尽责、人人享有的社会治理共同体。强化党建引领，聚焦减负、增能、赋权，整合管理服务资源，统筹基层工作力量，不断推动重心向基层下移，更好地为群众提供精准化、精细化服务。发挥群团组织和社会组织在社会治理中的作用，畅通和规范市场主体、新社会阶层、社会工作者和志愿者等参与社会治理的渠道。夯实社区治理基础，完善“家门口”服务体系，依法全面实施健全下沉街镇、居村事项准入机制，切实为基层减负增能，打造专业化社区工作者队伍，充分发挥“社区云”等平台的支撑作用，推动传统社区治理向“互联网+”社区治理拓展。</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（三十五）以系统性防控守牢城市安全底线。</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构筑城市安全预防体系，把安全风险化解在成灾之前、把安全隐患消除在萌芽之时，把城市安全的防线筑得更牢。统筹传统安全与非传统安全，把经济金融、网络、生物、食品药品等领域安全放在突出位置。健全和完善国家安全、公共安全、社会治安防控体系和科技支撑体系。全面落实城市安全运行主体责任、领导责任、监管责任和属地责任，完善城市安全常态化管控和应急管理体系，提高风险防控和应急处置能力。强化安全韧性适应理念，在基础设施建设、应急物资储备及保障等方面保持弹性，提高城市应对灾害能力。正确处理新形势下人民内部矛盾，继续提升信访工作水平，确保社会和谐稳定。支持驻沪部队建设，强化全民国防教育，巩固军政军民团结。</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十、切实加强党的全面领导，团结全市人民为实现“十四五”规划和二〇三五年远景目标而奋斗</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发展是党执政兴国的第一要务，党的全面领导是抵御风险、保持经济社会发展平稳运行的根本保证。必须认真落实新时代党的建设总要求，传承红色基因，践行初心使命，扎实推进党的建设，不断提高党的建设质量和水平，充分调动一切积极因素，广泛团结一切可以团结的力量，凝聚形成推动发展的强大合力。</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（三十六）坚持和完善党领导经济社会发展体制机制。</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完善党集中统一领导经济社会发展的制度性安排，健全习近平总书记重要讲话、重要指示批示精神和中央重大决策部署贯彻落实、督促检查和问责机制，发挥党委（党组）在同级各类组织中的领导作用，始终同以习近平同志为核心的党中央保持高度一致。加强和改进对经济社会重大事务的综合协调，提高管大事、议大事能力，发挥把方向、管大局、保落实作用。全面贯彻新时代党的组织路线，激励广大党员、干部充满激情、富于创造、勇于担当、敢为先锋，不断提高战略思维、战略把握、战略运作能力，靠过硬干部队伍应变局、育先机、开新局、创奇迹；发挥各级党委（党组）、各领域基层党组织的政治功能和组织功能，积极探索符合超大城市特点和规律的基层党建新路。落实全面从严治党主体责任、监督责任，不断深化细化全面从严治党“四责协同”机制，把“严”的主基调长期坚持下去，不断巩固发展反腐败斗争压倒性胜利。驰而不息落实中央八项规定精神，持续纠治形式主义、官僚主义，切实为基层减负增能。推进政治监督具体化常态化，提高日常监督的针对性和有效性，强化对公权力运行的制约和监督。保持惩治腐败高压态势，一体推进不敢腐、不能腐、不想腐，营造风清气正的良好政治生态。</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（三十七）聚天下英才而用之。</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人才是创造新时代上海发展新奇迹的第一资源。要全面确立人才引领发展的战略地位，率先实行更加开放更加便利的人才引进政策，深化人才发展体制机制改革，破除人才引进、培养、使用、评价、流动、激励等方面的体制机制障碍，形成具有吸引力和国际竞争力的人才制度体系，造就更多国际一流的领军人才和创新团队，壮大高水平工程师和高技能人才队伍。进一步扩大“海聚英才”品牌影响力，优化人才发展平台和环境，提升人才服务能级，最大限度激发人才创新创业活力，加快厚植人才优势。青年是城市的希望和未来。要加大青年人才集聚、培养力度，让更多优秀青年人才选择上海、扎根上海、书写梦想、成就事业。</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（三十八）动员全社会力量共同奋斗。</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人民群众是城市建设和发展的主体，必须尊重人民群众对城市发展决策的知情权、参与权、监督权。全面贯彻党的群众路线，完善党员、干部联系群众制度，创新互联网时代群众工作方式，始终做到为了群众、相信群众、依靠群众。坚持把全过程民主、实质性民主贯穿到城市生活的各个方面，充分发挥人大、政协的优势，加强经济社会发展重大问题和涉及群众切身利益问题的协商，健全联系广泛、服务群众的群团工作体系，发挥社会组织的积极作用，凝聚全社会推进改革发展、维护社会和谐稳定的共识和力量。巩固和发展最广泛的爱国统一战线，完善大统战工作格局，发挥民主党派、工商联、无党派人士和民族宗教界人士作用，广泛团结港澳台同胞、海外侨胞，最大限度地凝聚共识、凝聚人心、凝聚智慧、凝聚力量，促进政党关系、民族关系、宗教关系、阶层关系、海内外同胞关系更加和谐。</w:t>
      </w:r>
      <w:r>
        <w:rPr>
          <w:rFonts w:hint="eastAsia" w:ascii="微软雅黑" w:hAnsi="微软雅黑" w:eastAsia="微软雅黑" w:cs="微软雅黑"/>
          <w:i w:val="0"/>
          <w:caps w:val="0"/>
          <w:color w:val="333333"/>
          <w:spacing w:val="8"/>
          <w:sz w:val="24"/>
          <w:szCs w:val="24"/>
          <w:shd w:val="clear" w:fill="FFFFFF"/>
        </w:rPr>
        <w:br w:type="textWrapping"/>
      </w:r>
      <w:r>
        <w:rPr>
          <w:rStyle w:val="4"/>
          <w:rFonts w:hint="eastAsia" w:ascii="微软雅黑" w:hAnsi="微软雅黑" w:eastAsia="微软雅黑" w:cs="微软雅黑"/>
          <w:i w:val="0"/>
          <w:caps w:val="0"/>
          <w:color w:val="333333"/>
          <w:spacing w:val="8"/>
          <w:sz w:val="24"/>
          <w:szCs w:val="24"/>
          <w:shd w:val="clear" w:fill="FFFFFF"/>
        </w:rPr>
        <w:t>（三十九）确保“十四五”规划建议落到实处。</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编制“十四五”规划纲要、专项规划和区域规划等，要坚决贯彻党中央和市委决策部署，落实本建议提出的指导思想、基本要求、目标任务和重点举措，明确职责、明确分工，制定路线图和时间表，拿出可执行、可操作的实在举措。各区、各部门要从实际出发，制定符合本地区、本领域特点的“十四五”规划,建立规划实施的监测、评估、考核机制，确保各项目标任务落实落地、取得实效。</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实现“十四五”规划和二〇三五年远景目标，意义重大，任务艰巨，前景光明。全市上下要紧密团结在以习近平同志为核心的党中央周围，众志成城，开拓进取，奋力创造新时代上海发展新奇迹，共同谱写“人民城市人民建，人民城市为人民”的新篇章，为夺取全面建设社会主义现代化国家新胜利而不懈奋斗！</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211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2020-12-10T06:20:45Z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